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929E1" w:rsidRPr="004929E1">
        <w:rPr>
          <w:rFonts w:ascii="Times New Roman" w:eastAsia="Times New Roman" w:hAnsi="Times New Roman"/>
          <w:b/>
          <w:bCs/>
          <w:caps/>
          <w:color w:val="333333"/>
          <w:sz w:val="24"/>
          <w:szCs w:val="24"/>
          <w:lang w:eastAsia="ru-RU"/>
        </w:rPr>
        <w:t>Т</w:t>
      </w:r>
      <w:r w:rsidR="004929E1" w:rsidRPr="004929E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еоретические и экспериментальные основы социально-педагогической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7513A6" w:rsidRPr="007513A6" w:rsidRDefault="007513A6" w:rsidP="004929E1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Theme="minorHAnsi" w:hAnsi="Times New Roman"/>
          <w:b/>
          <w:sz w:val="26"/>
          <w:szCs w:val="26"/>
          <w:lang w:eastAsia="ru-RU"/>
        </w:rPr>
        <w:t>44.03.02 Психолого-педагогическое образование</w:t>
      </w:r>
    </w:p>
    <w:p w:rsidR="00475289" w:rsidRP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7513A6" w:rsidRPr="007513A6" w:rsidRDefault="007513A6" w:rsidP="004929E1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Theme="minorHAnsi" w:hAnsi="Times New Roman"/>
          <w:b/>
          <w:sz w:val="26"/>
          <w:szCs w:val="26"/>
          <w:lang w:eastAsia="ru-RU"/>
        </w:rPr>
        <w:t>Психология и социальная педагогика</w:t>
      </w:r>
    </w:p>
    <w:p w:rsidR="00475289" w:rsidRP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513A6" w:rsidRPr="007513A6" w:rsidRDefault="007513A6" w:rsidP="004929E1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513A6" w:rsidRPr="007513A6" w:rsidRDefault="007513A6" w:rsidP="004929E1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75289" w:rsidRDefault="00475289" w:rsidP="004929E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A45D4C" w:rsidRDefault="00DB597C" w:rsidP="004929E1">
      <w:pPr>
        <w:pStyle w:val="a4"/>
        <w:numPr>
          <w:ilvl w:val="0"/>
          <w:numId w:val="35"/>
        </w:num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5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45D4C" w:rsidRPr="00A45D4C" w:rsidRDefault="004929E1" w:rsidP="004929E1">
      <w:pPr>
        <w:pStyle w:val="a4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929E1">
        <w:rPr>
          <w:rFonts w:ascii="Times New Roman" w:hAnsi="Times New Roman" w:cs="Times New Roman"/>
          <w:i/>
          <w:sz w:val="24"/>
          <w:szCs w:val="24"/>
          <w:lang w:eastAsia="ru-RU"/>
        </w:rPr>
        <w:t>Модуль ««Теоретические и экспериментальные основы социально-педагогической деятельности»» рекомендован для студентов, обучающихся по направлению подготовки: 44.03.02 «Психолого-педагогическое образование» (Профиль подготовки: «Психология и социальная педагогика»). Адресную группу составляют студенты, обучающиеся на 1, 2 и 3-м курсах данного направления подготовки.  При проектировании программы модуля использовались следующие методологические подходы: 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 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 w:rsidR="00A45D4C" w:rsidRPr="00A45D4C">
        <w:rPr>
          <w:rStyle w:val="font12"/>
          <w:rFonts w:eastAsiaTheme="minorHAnsi"/>
          <w:i/>
          <w:lang w:eastAsia="ru-RU"/>
        </w:rPr>
        <w:t xml:space="preserve"> </w:t>
      </w:r>
    </w:p>
    <w:p w:rsidR="00DB597C" w:rsidRPr="00DB597C" w:rsidRDefault="00DB597C" w:rsidP="00492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4929E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4929E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929E1" w:rsidRPr="004929E1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929E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929E1">
        <w:rPr>
          <w:rFonts w:ascii="Times New Roman" w:hAnsi="Times New Roman"/>
          <w:b/>
          <w:bCs/>
          <w:sz w:val="24"/>
          <w:szCs w:val="24"/>
        </w:rPr>
        <w:t>целью</w:t>
      </w:r>
      <w:r w:rsidRPr="004929E1">
        <w:rPr>
          <w:rFonts w:ascii="Times New Roman" w:hAnsi="Times New Roman"/>
          <w:sz w:val="24"/>
          <w:szCs w:val="24"/>
        </w:rPr>
        <w:t xml:space="preserve">: создать условия для формирования профессиональной компетентности у обучающихся по направлению подготовки 44.03.02 </w:t>
      </w:r>
      <w:r w:rsidRPr="004929E1">
        <w:rPr>
          <w:rFonts w:ascii="Times New Roman" w:hAnsi="Times New Roman"/>
          <w:sz w:val="24"/>
          <w:szCs w:val="24"/>
        </w:rPr>
        <w:lastRenderedPageBreak/>
        <w:t>психолого-педагогическое образование, профиль подготовки «Психология и социальная педагогика»  через овладение подходами к проектированию решения профессионально-педагогических задач разного уровня.</w:t>
      </w:r>
    </w:p>
    <w:p w:rsidR="004929E1" w:rsidRPr="004929E1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929E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929E1">
        <w:rPr>
          <w:rFonts w:ascii="Times New Roman" w:hAnsi="Times New Roman"/>
          <w:b/>
          <w:bCs/>
          <w:sz w:val="24"/>
          <w:szCs w:val="24"/>
        </w:rPr>
        <w:t>задачи</w:t>
      </w:r>
      <w:r w:rsidRPr="004929E1">
        <w:rPr>
          <w:rFonts w:ascii="Times New Roman" w:hAnsi="Times New Roman"/>
          <w:sz w:val="24"/>
          <w:szCs w:val="24"/>
        </w:rPr>
        <w:t xml:space="preserve">: </w:t>
      </w:r>
    </w:p>
    <w:p w:rsidR="004929E1" w:rsidRPr="004929E1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929E1">
        <w:rPr>
          <w:rFonts w:ascii="Times New Roman" w:hAnsi="Times New Roman"/>
          <w:sz w:val="24"/>
          <w:szCs w:val="24"/>
        </w:rPr>
        <w:t xml:space="preserve">1. развивать у обучающихся умение организовать взаимодействие субъектов образовательного процесса при решении профессиональных задач на основе освоения методологических, теоретических основ деятельности бакалавра в разных типах социально-педагогических учреждений, социуме; 2. развивать у студентов аналитические умения, необходимые для разработки и реализация  социально-педагогических программ; 3. способствовать развитию у студентов готовности к взаимодействию с коллегами, социальными партнерами по вопросам организации социально-педагогической деятельности </w:t>
      </w:r>
    </w:p>
    <w:p w:rsidR="004929E1" w:rsidRPr="004929E1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395D3F" w:rsidRDefault="00395D3F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95D3F" w:rsidRPr="004929E1" w:rsidRDefault="002C54FD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sz w:val="24"/>
          <w:szCs w:val="24"/>
          <w:lang w:eastAsia="ru-RU"/>
        </w:rPr>
        <w:t>УК-</w:t>
      </w:r>
      <w:r w:rsidR="004929E1" w:rsidRPr="004929E1">
        <w:rPr>
          <w:rFonts w:ascii="Times New Roman" w:eastAsia="Times New Roman" w:hAnsi="Times New Roman"/>
          <w:i/>
          <w:sz w:val="24"/>
          <w:szCs w:val="24"/>
          <w:lang w:eastAsia="ru-RU"/>
        </w:rPr>
        <w:t>3</w:t>
      </w:r>
      <w:r w:rsidRPr="004929E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</w:t>
      </w:r>
      <w:r w:rsidRPr="004929E1">
        <w:rPr>
          <w:rFonts w:ascii="Times New Roman" w:hAnsi="Times New Roman"/>
          <w:i/>
          <w:sz w:val="24"/>
          <w:szCs w:val="24"/>
        </w:rPr>
        <w:t xml:space="preserve"> </w:t>
      </w:r>
      <w:r w:rsidR="004929E1" w:rsidRPr="004929E1">
        <w:rPr>
          <w:rFonts w:ascii="Times New Roman" w:hAnsi="Times New Roman"/>
          <w:i/>
          <w:sz w:val="24"/>
          <w:szCs w:val="24"/>
        </w:rPr>
        <w:t>Способен осуществлять социальное взаимодействие и реализовывать свою роль в команде</w:t>
      </w:r>
      <w:r w:rsidRPr="004929E1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УК.3.2. Планирует последовательность шагов для достижения заданного результата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УК.3.3. Осуществляет обмен информацией с другими членами команды, осуществляет презентацию результатов работы команды</w:t>
      </w:r>
    </w:p>
    <w:p w:rsid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4929E1" w:rsidRPr="004929E1" w:rsidRDefault="004929E1" w:rsidP="004929E1">
      <w:p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4929E1" w:rsidRPr="004929E1" w:rsidRDefault="004929E1" w:rsidP="004929E1">
      <w:p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ОПК.7.1. Определяет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ОПК.7.3. Планирует и организует деятельность основных участников образовательных отношений в рамках реализации образовательных программ </w:t>
      </w:r>
    </w:p>
    <w:p w:rsidR="004929E1" w:rsidRPr="004929E1" w:rsidRDefault="004929E1" w:rsidP="004929E1">
      <w:p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ОПК-8. Способен осуществлять педагогическую деятельность на основе специальных научных знаний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ОПК.8.3. Владеет методами анализа педагогической ситуации, профессиональной рефлексии на основе специальных научных знаний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ОПК.8.4. Владеет методами научно-педагогического  исследования</w:t>
      </w:r>
    </w:p>
    <w:p w:rsidR="004929E1" w:rsidRPr="004929E1" w:rsidRDefault="004929E1" w:rsidP="004929E1">
      <w:pPr>
        <w:spacing w:after="0" w:line="36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29E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2498"/>
        <w:gridCol w:w="1617"/>
        <w:gridCol w:w="2031"/>
        <w:gridCol w:w="2484"/>
      </w:tblGrid>
      <w:tr w:rsidR="00395D3F" w:rsidRPr="00DB597C" w:rsidTr="001C6006">
        <w:tc>
          <w:tcPr>
            <w:tcW w:w="940" w:type="dxa"/>
            <w:shd w:val="clear" w:color="auto" w:fill="auto"/>
          </w:tcPr>
          <w:p w:rsidR="00395D3F" w:rsidRPr="00DB597C" w:rsidRDefault="00395D3F" w:rsidP="004929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8" w:type="dxa"/>
            <w:shd w:val="clear" w:color="auto" w:fill="auto"/>
          </w:tcPr>
          <w:p w:rsidR="00395D3F" w:rsidRDefault="00395D3F" w:rsidP="004929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5D3F" w:rsidRPr="00DB597C" w:rsidRDefault="00395D3F" w:rsidP="004929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7" w:type="dxa"/>
            <w:shd w:val="clear" w:color="auto" w:fill="auto"/>
          </w:tcPr>
          <w:p w:rsidR="00395D3F" w:rsidRDefault="00395D3F" w:rsidP="0049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95D3F" w:rsidRPr="00DB597C" w:rsidRDefault="00395D3F" w:rsidP="004929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</w:tcPr>
          <w:p w:rsidR="00395D3F" w:rsidRPr="00DB597C" w:rsidRDefault="00395D3F" w:rsidP="0049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4" w:type="dxa"/>
          </w:tcPr>
          <w:p w:rsidR="00395D3F" w:rsidRPr="00DB597C" w:rsidRDefault="00395D3F" w:rsidP="00492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929E1" w:rsidRPr="00DB597C" w:rsidTr="00505226">
        <w:tc>
          <w:tcPr>
            <w:tcW w:w="940" w:type="dxa"/>
            <w:shd w:val="clear" w:color="auto" w:fill="auto"/>
          </w:tcPr>
          <w:p w:rsidR="004929E1" w:rsidRPr="004929E1" w:rsidRDefault="004929E1" w:rsidP="004929E1">
            <w:pPr>
              <w:pStyle w:val="leftspacing0"/>
              <w:rPr>
                <w:i/>
              </w:rPr>
            </w:pPr>
            <w:r w:rsidRPr="004929E1">
              <w:rPr>
                <w:rStyle w:val="font11"/>
                <w:i/>
              </w:rPr>
              <w:t>ОР-1</w:t>
            </w:r>
          </w:p>
        </w:tc>
        <w:tc>
          <w:tcPr>
            <w:tcW w:w="2498" w:type="dxa"/>
            <w:shd w:val="clear" w:color="auto" w:fill="auto"/>
          </w:tcPr>
          <w:p w:rsidR="004929E1" w:rsidRDefault="004929E1" w:rsidP="004929E1">
            <w:pPr>
              <w:pStyle w:val="leftspacing0"/>
            </w:pPr>
            <w:r w:rsidRPr="009E0B7A">
              <w:t xml:space="preserve">Демонстрирует умение </w:t>
            </w:r>
            <w:r>
              <w:t>проектирования командного</w:t>
            </w:r>
            <w:r w:rsidRPr="009E0B7A">
              <w:t xml:space="preserve"> </w:t>
            </w:r>
            <w:r>
              <w:t>решения</w:t>
            </w:r>
            <w:r w:rsidRPr="009E0B7A">
              <w:t xml:space="preserve"> профессиональных социально-педагогических задач </w:t>
            </w:r>
            <w:r>
              <w:t>на основе</w:t>
            </w:r>
            <w:r w:rsidRPr="009E0B7A">
              <w:t xml:space="preserve"> </w:t>
            </w:r>
            <w:r>
              <w:t>т</w:t>
            </w:r>
            <w:r w:rsidRPr="009E0B7A">
              <w:t>еоретически</w:t>
            </w:r>
            <w:r>
              <w:t>х</w:t>
            </w:r>
            <w:r w:rsidRPr="009E0B7A">
              <w:t xml:space="preserve"> и экспериментальны</w:t>
            </w:r>
            <w:r>
              <w:t>х</w:t>
            </w:r>
            <w:r w:rsidRPr="009E0B7A">
              <w:t xml:space="preserve"> основ социально-педагогической деятельности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4929E1" w:rsidRDefault="004929E1" w:rsidP="004929E1">
            <w:pPr>
              <w:pStyle w:val="leftspacing0"/>
              <w:jc w:val="center"/>
            </w:pPr>
            <w:r>
              <w:t>УК.3.2.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УК.3.3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УК.3.4.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УК.5.1.</w:t>
            </w:r>
          </w:p>
        </w:tc>
        <w:tc>
          <w:tcPr>
            <w:tcW w:w="2031" w:type="dxa"/>
          </w:tcPr>
          <w:p w:rsidR="004929E1" w:rsidRDefault="004929E1" w:rsidP="004929E1">
            <w:pPr>
              <w:pStyle w:val="leftspacing0"/>
            </w:pPr>
            <w:r>
              <w:rPr>
                <w:rStyle w:val="font11"/>
              </w:rPr>
              <w:t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технологии.</w:t>
            </w:r>
          </w:p>
        </w:tc>
        <w:tc>
          <w:tcPr>
            <w:tcW w:w="2484" w:type="dxa"/>
          </w:tcPr>
          <w:p w:rsidR="004929E1" w:rsidRDefault="004929E1" w:rsidP="004929E1">
            <w:pPr>
              <w:pStyle w:val="leftspacing0"/>
            </w:pPr>
            <w:r>
              <w:t>доклад, эссе, кейс, учебный проект, тест</w:t>
            </w:r>
          </w:p>
        </w:tc>
      </w:tr>
      <w:tr w:rsidR="004929E1" w:rsidRPr="00DB597C" w:rsidTr="00505226">
        <w:tc>
          <w:tcPr>
            <w:tcW w:w="940" w:type="dxa"/>
            <w:shd w:val="clear" w:color="auto" w:fill="auto"/>
          </w:tcPr>
          <w:p w:rsidR="004929E1" w:rsidRPr="004929E1" w:rsidRDefault="004929E1" w:rsidP="004929E1">
            <w:pPr>
              <w:pStyle w:val="leftspacing0"/>
              <w:rPr>
                <w:rStyle w:val="font11"/>
                <w:i/>
              </w:rPr>
            </w:pPr>
            <w:r w:rsidRPr="004929E1">
              <w:rPr>
                <w:rStyle w:val="font11"/>
                <w:i/>
              </w:rPr>
              <w:t>ОР-2</w:t>
            </w:r>
          </w:p>
        </w:tc>
        <w:tc>
          <w:tcPr>
            <w:tcW w:w="2498" w:type="dxa"/>
            <w:shd w:val="clear" w:color="auto" w:fill="auto"/>
          </w:tcPr>
          <w:p w:rsidR="004929E1" w:rsidRDefault="004929E1" w:rsidP="004929E1">
            <w:pPr>
              <w:pStyle w:val="leftspacing0"/>
            </w:pPr>
            <w:r w:rsidRPr="009E0B7A">
              <w:t xml:space="preserve">Демонстрирует методическую и технологическую готовность осуществлять профессиональную деятельность </w:t>
            </w:r>
            <w:r>
              <w:t xml:space="preserve">для </w:t>
            </w:r>
            <w:r w:rsidRPr="009E0B7A">
              <w:t>решения профессиональных социально-педагогических задач на основе взаимодействия с участниками образовательных отношений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4929E1" w:rsidRDefault="004929E1" w:rsidP="004929E1">
            <w:pPr>
              <w:pStyle w:val="leftspacing0"/>
              <w:jc w:val="center"/>
            </w:pPr>
            <w:r>
              <w:t>ОПК.7.1.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ОПК.7.3.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ОПК.8.1.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ОПК.8.2.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ОПК.8.3.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ОПК.8.4.</w:t>
            </w:r>
          </w:p>
          <w:p w:rsidR="004929E1" w:rsidRDefault="004929E1" w:rsidP="004929E1">
            <w:pPr>
              <w:pStyle w:val="leftspacing0"/>
              <w:jc w:val="center"/>
            </w:pPr>
            <w:r>
              <w:t>ОПК.8.5.</w:t>
            </w:r>
          </w:p>
        </w:tc>
        <w:tc>
          <w:tcPr>
            <w:tcW w:w="2031" w:type="dxa"/>
          </w:tcPr>
          <w:p w:rsidR="004929E1" w:rsidRDefault="004929E1" w:rsidP="004929E1">
            <w:pPr>
              <w:pStyle w:val="leftspacing0"/>
            </w:pPr>
            <w:r>
              <w:rPr>
                <w:rStyle w:val="font11"/>
              </w:rPr>
              <w:t>Традиционные (лекция, семинар, практическое занятие). На лекционных и практических занятиях используются активные и интерактивные методы обучения, среди которых: - технологии проблемного обучения; - интерактивные технологии (организация групповых дискуссий; работа по подгруппам); - информационно-коммуникативные технологии; - активные технологии.</w:t>
            </w:r>
          </w:p>
        </w:tc>
        <w:tc>
          <w:tcPr>
            <w:tcW w:w="2484" w:type="dxa"/>
          </w:tcPr>
          <w:p w:rsidR="004929E1" w:rsidRDefault="004929E1" w:rsidP="004929E1">
            <w:pPr>
              <w:pStyle w:val="leftspacing0"/>
            </w:pPr>
            <w:r>
              <w:t>доклад, эссе, кейс, учебный проект, тест</w:t>
            </w:r>
          </w:p>
        </w:tc>
      </w:tr>
    </w:tbl>
    <w:p w:rsidR="001C6006" w:rsidRDefault="001C6006" w:rsidP="004929E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4929E1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A28BC" w:rsidRPr="00FA28BC" w:rsidRDefault="00DB597C" w:rsidP="004929E1">
      <w:pPr>
        <w:spacing w:after="0" w:line="360" w:lineRule="auto"/>
        <w:ind w:firstLine="709"/>
        <w:jc w:val="both"/>
        <w:rPr>
          <w:rFonts w:asciiTheme="minorHAnsi" w:eastAsiaTheme="minorHAnsi" w:hAnsiTheme="minorHAnsi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 w:rsidR="004929E1" w:rsidRPr="004929E1">
        <w:rPr>
          <w:rFonts w:ascii="Times New Roman" w:eastAsiaTheme="minorHAnsi" w:hAnsi="Times New Roman"/>
          <w:sz w:val="24"/>
          <w:szCs w:val="24"/>
          <w:lang w:eastAsia="ru-RU"/>
        </w:rPr>
        <w:t>Арифулина Р.У., к.пед.н., доцент кафедры общей и социальной педагогики</w:t>
      </w:r>
      <w:r w:rsidR="00FA28BC" w:rsidRPr="00FA28BC">
        <w:rPr>
          <w:rFonts w:ascii="Times New Roman" w:eastAsiaTheme="minorHAnsi" w:hAnsi="Times New Roman"/>
          <w:sz w:val="24"/>
          <w:szCs w:val="24"/>
          <w:lang w:eastAsia="ru-RU"/>
        </w:rPr>
        <w:t>;</w:t>
      </w:r>
    </w:p>
    <w:p w:rsidR="00FA28BC" w:rsidRPr="00FA28BC" w:rsidRDefault="00DB597C" w:rsidP="004929E1">
      <w:pPr>
        <w:spacing w:after="0" w:line="360" w:lineRule="auto"/>
        <w:ind w:firstLine="709"/>
        <w:jc w:val="both"/>
        <w:rPr>
          <w:rFonts w:asciiTheme="minorHAnsi" w:eastAsiaTheme="minorHAnsi" w:hAnsiTheme="minorHAnsi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4929E1" w:rsidRPr="004929E1">
        <w:rPr>
          <w:rFonts w:ascii="Times New Roman" w:eastAsiaTheme="minorHAnsi" w:hAnsi="Times New Roman"/>
          <w:sz w:val="24"/>
          <w:szCs w:val="24"/>
          <w:lang w:eastAsia="ru-RU"/>
        </w:rPr>
        <w:t>Аксёнов С.И., к.пед.н., доцент кафедры общей и социальной педагогики; Арифулина Р.У., к.пед.н., доцент кафедры общей и социальной педагогики; Суханова М.Э., преподаватель кафедры общей и социальной педагогики; Малыгин Д.В., преподаватель кафедры общей и социальной педагогики; Свадьбина Т.В., д.фил.н., профессор кафедры философии и общественных наук</w:t>
      </w:r>
    </w:p>
    <w:p w:rsidR="00DB597C" w:rsidRPr="00DB597C" w:rsidRDefault="00DB597C" w:rsidP="004929E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7150C" w:rsidRPr="00F77CD8" w:rsidRDefault="004929E1" w:rsidP="004929E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Theme="minorHAnsi" w:eastAsiaTheme="minorHAnsi" w:hAnsiTheme="minorHAnsi"/>
          <w:i/>
        </w:rPr>
      </w:pPr>
      <w:r w:rsidRPr="004929E1">
        <w:rPr>
          <w:rFonts w:ascii="Times New Roman" w:eastAsiaTheme="minorHAnsi" w:hAnsi="Times New Roman"/>
          <w:i/>
          <w:sz w:val="24"/>
          <w:szCs w:val="24"/>
          <w:lang w:eastAsia="ru-RU"/>
        </w:rPr>
        <w:t>Модуль «Теоретические и экспериментальные основы социально-педагогической деятельности» использует знания, полученные студентом в ходе изучения дисциплин модулей "Человек, общество, культура", "Основы управленческой культуры" и "Педагогика и психология"</w:t>
      </w:r>
    </w:p>
    <w:p w:rsidR="00DB597C" w:rsidRPr="00DB597C" w:rsidRDefault="00DB597C" w:rsidP="004929E1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4929E1">
        <w:rPr>
          <w:rFonts w:ascii="Times New Roman" w:eastAsia="Times New Roman" w:hAnsi="Times New Roman"/>
          <w:b/>
          <w:sz w:val="24"/>
          <w:szCs w:val="24"/>
          <w:lang w:eastAsia="ru-RU"/>
        </w:rPr>
        <w:t>1348</w:t>
      </w:r>
      <w:r w:rsidR="00F71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F71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929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38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B75424" w:rsidRDefault="00B75424" w:rsidP="004929E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Pr="00642263" w:rsidRDefault="005006FD" w:rsidP="004929E1">
      <w:pPr>
        <w:pStyle w:val="a4"/>
        <w:numPr>
          <w:ilvl w:val="0"/>
          <w:numId w:val="35"/>
        </w:numPr>
        <w:shd w:val="clear" w:color="auto" w:fill="FFFFFF"/>
        <w:tabs>
          <w:tab w:val="left" w:pos="1123"/>
        </w:tabs>
        <w:spacing w:after="0" w:line="36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2263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МОДУЛЯ</w:t>
      </w:r>
    </w:p>
    <w:p w:rsidR="00F77CD8" w:rsidRPr="00ED0889" w:rsidRDefault="00F77CD8" w:rsidP="004929E1">
      <w:pPr>
        <w:pStyle w:val="leftspacing0"/>
        <w:spacing w:line="360" w:lineRule="auto"/>
        <w:ind w:left="360"/>
      </w:pPr>
      <w:r w:rsidRPr="00ED0889">
        <w:rPr>
          <w:rStyle w:val="font11"/>
        </w:rPr>
        <w:t>ДИСЦИПЛИНЫ ОБЯЗАТЕЛЬНЫЕ ДЛЯ ИЗУЧЕНИЯ</w:t>
      </w:r>
    </w:p>
    <w:p w:rsidR="005006FD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24EF0">
        <w:rPr>
          <w:rFonts w:ascii="Times New Roman" w:hAnsi="Times New Roman"/>
          <w:sz w:val="24"/>
          <w:szCs w:val="24"/>
          <w:lang w:eastAsia="ru-RU"/>
        </w:rPr>
        <w:t xml:space="preserve">Социальная педагогика 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Основы социальной работы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Посредничество в социально-педагогической сфере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Корпоративная культура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История социальной педагогики</w:t>
      </w:r>
    </w:p>
    <w:p w:rsidR="00524EF0" w:rsidRPr="00524EF0" w:rsidRDefault="00524EF0" w:rsidP="00524EF0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4EF0">
        <w:rPr>
          <w:rFonts w:ascii="Times New Roman" w:eastAsia="Times New Roman" w:hAnsi="Times New Roman"/>
          <w:sz w:val="24"/>
          <w:szCs w:val="24"/>
          <w:lang w:eastAsia="ru-RU"/>
        </w:rPr>
        <w:t>Социология</w:t>
      </w:r>
    </w:p>
    <w:sectPr w:rsidR="00524EF0" w:rsidRPr="00524EF0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2FE" w:rsidRDefault="005672FE" w:rsidP="00CA7167">
      <w:pPr>
        <w:spacing w:after="0" w:line="240" w:lineRule="auto"/>
      </w:pPr>
      <w:r>
        <w:separator/>
      </w:r>
    </w:p>
  </w:endnote>
  <w:endnote w:type="continuationSeparator" w:id="0">
    <w:p w:rsidR="005672FE" w:rsidRDefault="005672F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0C4D84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5672FE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2FE" w:rsidRDefault="005672FE" w:rsidP="00CA7167">
      <w:pPr>
        <w:spacing w:after="0" w:line="240" w:lineRule="auto"/>
      </w:pPr>
      <w:r>
        <w:separator/>
      </w:r>
    </w:p>
  </w:footnote>
  <w:footnote w:type="continuationSeparator" w:id="0">
    <w:p w:rsidR="005672FE" w:rsidRDefault="005672F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7F74A8"/>
    <w:multiLevelType w:val="hybridMultilevel"/>
    <w:tmpl w:val="4C64F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5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6"/>
  </w:num>
  <w:num w:numId="19">
    <w:abstractNumId w:val="18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442D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4D84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C6006"/>
    <w:rsid w:val="001D1781"/>
    <w:rsid w:val="001F37E8"/>
    <w:rsid w:val="0022609C"/>
    <w:rsid w:val="002364F2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C54FD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D52E9"/>
    <w:rsid w:val="003E21DC"/>
    <w:rsid w:val="0041524A"/>
    <w:rsid w:val="00437BBC"/>
    <w:rsid w:val="00442F3F"/>
    <w:rsid w:val="004512D7"/>
    <w:rsid w:val="004551EE"/>
    <w:rsid w:val="00463B74"/>
    <w:rsid w:val="00466E62"/>
    <w:rsid w:val="00475289"/>
    <w:rsid w:val="0048222B"/>
    <w:rsid w:val="00487B77"/>
    <w:rsid w:val="004929E1"/>
    <w:rsid w:val="004B2ECB"/>
    <w:rsid w:val="004C7894"/>
    <w:rsid w:val="004D1D18"/>
    <w:rsid w:val="004D5381"/>
    <w:rsid w:val="004E13F8"/>
    <w:rsid w:val="004F6BF2"/>
    <w:rsid w:val="005006FD"/>
    <w:rsid w:val="00503E05"/>
    <w:rsid w:val="00510D7C"/>
    <w:rsid w:val="00524EF0"/>
    <w:rsid w:val="00556AEA"/>
    <w:rsid w:val="005672FE"/>
    <w:rsid w:val="005673D0"/>
    <w:rsid w:val="00587D1E"/>
    <w:rsid w:val="005A5053"/>
    <w:rsid w:val="005C2AB8"/>
    <w:rsid w:val="005C45D8"/>
    <w:rsid w:val="005D1F37"/>
    <w:rsid w:val="005D682D"/>
    <w:rsid w:val="005E5A5A"/>
    <w:rsid w:val="005E6815"/>
    <w:rsid w:val="006020D2"/>
    <w:rsid w:val="00613B91"/>
    <w:rsid w:val="00642263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513A6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05CD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45D4C"/>
    <w:rsid w:val="00A572B2"/>
    <w:rsid w:val="00A66BEC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90058"/>
    <w:rsid w:val="00BB1488"/>
    <w:rsid w:val="00BC66C4"/>
    <w:rsid w:val="00BE6D3E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A3699"/>
    <w:rsid w:val="00DB597C"/>
    <w:rsid w:val="00DD3923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150C"/>
    <w:rsid w:val="00F74C29"/>
    <w:rsid w:val="00F77C11"/>
    <w:rsid w:val="00F77CD8"/>
    <w:rsid w:val="00FA28BC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qFormat/>
    <w:rsid w:val="00A45D4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qFormat/>
    <w:rsid w:val="00642263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">
    <w:name w:val="center_spacing0"/>
    <w:basedOn w:val="a"/>
    <w:qFormat/>
    <w:rsid w:val="00642263"/>
    <w:pPr>
      <w:spacing w:after="0" w:line="240" w:lineRule="auto"/>
      <w:jc w:val="center"/>
    </w:pPr>
    <w:rPr>
      <w:rFonts w:asciiTheme="minorHAnsi" w:eastAsiaTheme="minorHAnsi" w:hAnsiTheme="minorHAnsi"/>
    </w:rPr>
  </w:style>
  <w:style w:type="paragraph" w:customStyle="1" w:styleId="leftspacing0">
    <w:name w:val="left_spacing0"/>
    <w:basedOn w:val="a"/>
    <w:rsid w:val="00F77CD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524E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qFormat/>
    <w:rsid w:val="00A45D4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qFormat/>
    <w:rsid w:val="00642263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">
    <w:name w:val="center_spacing0"/>
    <w:basedOn w:val="a"/>
    <w:qFormat/>
    <w:rsid w:val="00642263"/>
    <w:pPr>
      <w:spacing w:after="0" w:line="240" w:lineRule="auto"/>
      <w:jc w:val="center"/>
    </w:pPr>
    <w:rPr>
      <w:rFonts w:asciiTheme="minorHAnsi" w:eastAsia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C24B2-1FFA-4014-AB29-A74F5994F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2</cp:revision>
  <cp:lastPrinted>2018-12-14T12:13:00Z</cp:lastPrinted>
  <dcterms:created xsi:type="dcterms:W3CDTF">2019-08-19T14:10:00Z</dcterms:created>
  <dcterms:modified xsi:type="dcterms:W3CDTF">2019-08-19T14:10:00Z</dcterms:modified>
</cp:coreProperties>
</file>